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C66A8" w14:textId="77777777" w:rsidR="004A2E48" w:rsidRDefault="004A2E48" w:rsidP="00DC0F14">
      <w:pPr>
        <w:rPr>
          <w:sz w:val="21"/>
          <w:szCs w:val="21"/>
        </w:rPr>
      </w:pPr>
    </w:p>
    <w:p w14:paraId="5D1C66A9" w14:textId="0D1E3F0C" w:rsidR="004A2E48" w:rsidRPr="00447942" w:rsidRDefault="004A2E48" w:rsidP="00DC0F14">
      <w:pPr>
        <w:rPr>
          <w:color w:val="EE0000"/>
          <w:sz w:val="32"/>
          <w:szCs w:val="32"/>
        </w:rPr>
      </w:pPr>
      <w:r>
        <w:rPr>
          <w:sz w:val="21"/>
          <w:szCs w:val="21"/>
        </w:rPr>
        <w:t xml:space="preserve">                                                               </w:t>
      </w:r>
      <w:r w:rsidR="00447942">
        <w:rPr>
          <w:color w:val="EE0000"/>
          <w:sz w:val="32"/>
          <w:szCs w:val="32"/>
        </w:rPr>
        <w:t>OMGD</w:t>
      </w:r>
    </w:p>
    <w:p w14:paraId="5D1C66AA" w14:textId="77777777" w:rsidR="004A2E48" w:rsidRDefault="004A2E48" w:rsidP="00DC0F14">
      <w:pPr>
        <w:rPr>
          <w:color w:val="FF0000"/>
          <w:sz w:val="24"/>
          <w:szCs w:val="24"/>
        </w:rPr>
      </w:pPr>
    </w:p>
    <w:p w14:paraId="5D1C66AB" w14:textId="4454BA6C" w:rsidR="004A2E48" w:rsidRDefault="004A2E48" w:rsidP="00DC0F14">
      <w:pPr>
        <w:rPr>
          <w:b/>
          <w:color w:val="000000" w:themeColor="text1"/>
          <w:sz w:val="24"/>
          <w:szCs w:val="24"/>
        </w:rPr>
      </w:pPr>
      <w:r>
        <w:rPr>
          <w:color w:val="FF0000"/>
          <w:sz w:val="24"/>
          <w:szCs w:val="24"/>
        </w:rPr>
        <w:t xml:space="preserve">                 </w:t>
      </w:r>
      <w:r w:rsidR="000620F9">
        <w:rPr>
          <w:color w:val="FF0000"/>
          <w:sz w:val="24"/>
          <w:szCs w:val="24"/>
        </w:rPr>
        <w:t xml:space="preserve">           </w:t>
      </w:r>
      <w:r w:rsidR="006E47C9">
        <w:rPr>
          <w:color w:val="FF0000"/>
          <w:sz w:val="24"/>
          <w:szCs w:val="24"/>
        </w:rPr>
        <w:t xml:space="preserve"> </w:t>
      </w:r>
      <w:r>
        <w:rPr>
          <w:color w:val="FF0000"/>
          <w:sz w:val="24"/>
          <w:szCs w:val="24"/>
        </w:rPr>
        <w:t xml:space="preserve"> </w:t>
      </w:r>
      <w:r>
        <w:rPr>
          <w:b/>
          <w:color w:val="000000" w:themeColor="text1"/>
          <w:sz w:val="24"/>
          <w:szCs w:val="24"/>
        </w:rPr>
        <w:t xml:space="preserve">LUNCH at </w:t>
      </w:r>
      <w:r w:rsidR="000620F9">
        <w:rPr>
          <w:b/>
          <w:color w:val="000000" w:themeColor="text1"/>
          <w:sz w:val="24"/>
          <w:szCs w:val="24"/>
        </w:rPr>
        <w:t>LEONARDSLEE</w:t>
      </w:r>
      <w:r>
        <w:rPr>
          <w:b/>
          <w:color w:val="000000" w:themeColor="text1"/>
          <w:sz w:val="24"/>
          <w:szCs w:val="24"/>
        </w:rPr>
        <w:t xml:space="preserve"> WINE ESTATE</w:t>
      </w:r>
    </w:p>
    <w:p w14:paraId="5D1C66AC" w14:textId="2B2C6933" w:rsidR="004A2E48" w:rsidRDefault="00B36E2A" w:rsidP="00DC0F14">
      <w:pPr>
        <w:rPr>
          <w:b/>
          <w:color w:val="000000" w:themeColor="text1"/>
        </w:rPr>
      </w:pPr>
      <w:r>
        <w:rPr>
          <w:b/>
          <w:color w:val="000000" w:themeColor="text1"/>
          <w:sz w:val="24"/>
          <w:szCs w:val="24"/>
        </w:rPr>
        <w:t xml:space="preserve">        </w:t>
      </w:r>
      <w:proofErr w:type="spellStart"/>
      <w:r w:rsidR="004A2E48">
        <w:rPr>
          <w:b/>
          <w:color w:val="000000" w:themeColor="text1"/>
        </w:rPr>
        <w:t>Hammerpond</w:t>
      </w:r>
      <w:proofErr w:type="spellEnd"/>
      <w:r w:rsidR="004A2E48">
        <w:rPr>
          <w:b/>
          <w:color w:val="000000" w:themeColor="text1"/>
        </w:rPr>
        <w:t xml:space="preserve"> Road, Mannings Heath, Horsham, West Sussex</w:t>
      </w:r>
      <w:r>
        <w:rPr>
          <w:b/>
          <w:color w:val="000000" w:themeColor="text1"/>
        </w:rPr>
        <w:t>, RH13 6PG</w:t>
      </w:r>
    </w:p>
    <w:p w14:paraId="5D1C66AD" w14:textId="77777777" w:rsidR="00B36E2A" w:rsidRDefault="00B36E2A" w:rsidP="00DC0F14">
      <w:pPr>
        <w:rPr>
          <w:b/>
          <w:color w:val="000000" w:themeColor="text1"/>
        </w:rPr>
      </w:pPr>
    </w:p>
    <w:p w14:paraId="5D1C66AE" w14:textId="77AE4A4C" w:rsidR="00B36E2A" w:rsidRPr="007B5F15" w:rsidRDefault="00B36E2A" w:rsidP="00DC0F14">
      <w:pPr>
        <w:rPr>
          <w:b/>
          <w:color w:val="000000" w:themeColor="text1"/>
          <w:sz w:val="24"/>
          <w:szCs w:val="24"/>
        </w:rPr>
      </w:pPr>
      <w:r>
        <w:rPr>
          <w:b/>
          <w:color w:val="000000" w:themeColor="text1"/>
        </w:rPr>
        <w:t xml:space="preserve">                           </w:t>
      </w:r>
      <w:r w:rsidRPr="007B5F15">
        <w:rPr>
          <w:b/>
          <w:color w:val="000000" w:themeColor="text1"/>
          <w:sz w:val="24"/>
          <w:szCs w:val="24"/>
        </w:rPr>
        <w:t xml:space="preserve">THURSDAY </w:t>
      </w:r>
      <w:r w:rsidR="00EF23FC" w:rsidRPr="007B5F15">
        <w:rPr>
          <w:b/>
          <w:color w:val="000000" w:themeColor="text1"/>
          <w:sz w:val="24"/>
          <w:szCs w:val="24"/>
        </w:rPr>
        <w:t>16</w:t>
      </w:r>
      <w:r w:rsidR="00EF23FC" w:rsidRPr="007B5F15">
        <w:rPr>
          <w:b/>
          <w:color w:val="000000" w:themeColor="text1"/>
          <w:sz w:val="24"/>
          <w:szCs w:val="24"/>
          <w:vertAlign w:val="superscript"/>
        </w:rPr>
        <w:t>th</w:t>
      </w:r>
      <w:r w:rsidR="00EF23FC" w:rsidRPr="007B5F15">
        <w:rPr>
          <w:b/>
          <w:color w:val="000000" w:themeColor="text1"/>
          <w:sz w:val="24"/>
          <w:szCs w:val="24"/>
        </w:rPr>
        <w:t xml:space="preserve"> July</w:t>
      </w:r>
      <w:r w:rsidRPr="007B5F15">
        <w:rPr>
          <w:b/>
          <w:color w:val="000000" w:themeColor="text1"/>
          <w:sz w:val="24"/>
          <w:szCs w:val="24"/>
        </w:rPr>
        <w:t xml:space="preserve"> 202</w:t>
      </w:r>
      <w:r w:rsidR="00EF23FC" w:rsidRPr="007B5F15">
        <w:rPr>
          <w:b/>
          <w:color w:val="000000" w:themeColor="text1"/>
          <w:sz w:val="24"/>
          <w:szCs w:val="24"/>
        </w:rPr>
        <w:t>6</w:t>
      </w:r>
      <w:r w:rsidRPr="007B5F15">
        <w:rPr>
          <w:b/>
          <w:color w:val="000000" w:themeColor="text1"/>
          <w:sz w:val="24"/>
          <w:szCs w:val="24"/>
        </w:rPr>
        <w:t xml:space="preserve">, </w:t>
      </w:r>
      <w:r w:rsidR="00EF23FC" w:rsidRPr="007B5F15">
        <w:rPr>
          <w:b/>
          <w:color w:val="000000" w:themeColor="text1"/>
          <w:sz w:val="24"/>
          <w:szCs w:val="24"/>
        </w:rPr>
        <w:t>3.00</w:t>
      </w:r>
      <w:r w:rsidRPr="007B5F15">
        <w:rPr>
          <w:b/>
          <w:color w:val="000000" w:themeColor="text1"/>
          <w:sz w:val="24"/>
          <w:szCs w:val="24"/>
        </w:rPr>
        <w:t xml:space="preserve"> pm for </w:t>
      </w:r>
      <w:r w:rsidR="00EF23FC" w:rsidRPr="007B5F15">
        <w:rPr>
          <w:b/>
          <w:color w:val="000000" w:themeColor="text1"/>
          <w:sz w:val="24"/>
          <w:szCs w:val="24"/>
        </w:rPr>
        <w:t>3.30</w:t>
      </w:r>
      <w:r w:rsidRPr="007B5F15">
        <w:rPr>
          <w:b/>
          <w:color w:val="000000" w:themeColor="text1"/>
          <w:sz w:val="24"/>
          <w:szCs w:val="24"/>
        </w:rPr>
        <w:t xml:space="preserve"> pm</w:t>
      </w:r>
    </w:p>
    <w:p w14:paraId="5D1C66AF" w14:textId="77777777" w:rsidR="00B36E2A" w:rsidRDefault="00B36E2A" w:rsidP="00DC0F14">
      <w:pPr>
        <w:rPr>
          <w:b/>
          <w:color w:val="000000" w:themeColor="text1"/>
          <w:sz w:val="20"/>
          <w:szCs w:val="20"/>
        </w:rPr>
      </w:pPr>
    </w:p>
    <w:p w14:paraId="5D1C66B0" w14:textId="77777777" w:rsidR="00B36E2A" w:rsidRDefault="00B36E2A" w:rsidP="00DC0F14">
      <w:pPr>
        <w:rPr>
          <w:b/>
          <w:color w:val="000000" w:themeColor="text1"/>
          <w:sz w:val="20"/>
          <w:szCs w:val="20"/>
        </w:rPr>
      </w:pPr>
    </w:p>
    <w:p w14:paraId="5D1C66B1" w14:textId="77777777" w:rsidR="00B36E2A" w:rsidRDefault="00B36E2A" w:rsidP="00DC0F14">
      <w:pPr>
        <w:rPr>
          <w:b/>
          <w:color w:val="000000" w:themeColor="text1"/>
          <w:sz w:val="20"/>
          <w:szCs w:val="20"/>
        </w:rPr>
      </w:pPr>
    </w:p>
    <w:p w14:paraId="5D1C66B2" w14:textId="5C6BE133" w:rsidR="00B36E2A" w:rsidRDefault="005A6855" w:rsidP="00DC0F14">
      <w:pPr>
        <w:rPr>
          <w:b/>
          <w:color w:val="000000" w:themeColor="text1"/>
        </w:rPr>
      </w:pPr>
      <w:r>
        <w:rPr>
          <w:b/>
          <w:color w:val="000000" w:themeColor="text1"/>
        </w:rPr>
        <w:t xml:space="preserve">After our successful event </w:t>
      </w:r>
      <w:r w:rsidR="00776216">
        <w:rPr>
          <w:b/>
          <w:color w:val="000000" w:themeColor="text1"/>
        </w:rPr>
        <w:t>there two years ago</w:t>
      </w:r>
      <w:r w:rsidR="002374CD">
        <w:rPr>
          <w:b/>
          <w:color w:val="000000" w:themeColor="text1"/>
        </w:rPr>
        <w:t>, we</w:t>
      </w:r>
      <w:r w:rsidR="00D05390">
        <w:rPr>
          <w:b/>
          <w:color w:val="000000" w:themeColor="text1"/>
        </w:rPr>
        <w:t xml:space="preserve"> are returning</w:t>
      </w:r>
      <w:r w:rsidR="00252D3E">
        <w:rPr>
          <w:b/>
          <w:color w:val="000000" w:themeColor="text1"/>
        </w:rPr>
        <w:t xml:space="preserve"> to </w:t>
      </w:r>
      <w:proofErr w:type="spellStart"/>
      <w:r w:rsidR="00252D3E">
        <w:rPr>
          <w:b/>
          <w:color w:val="000000" w:themeColor="text1"/>
        </w:rPr>
        <w:t>Leonardslee</w:t>
      </w:r>
      <w:proofErr w:type="spellEnd"/>
      <w:r w:rsidR="00252D3E">
        <w:rPr>
          <w:b/>
          <w:color w:val="000000" w:themeColor="text1"/>
        </w:rPr>
        <w:t xml:space="preserve"> Wine Estate for another</w:t>
      </w:r>
      <w:r w:rsidR="00B36E2A">
        <w:rPr>
          <w:b/>
          <w:color w:val="000000" w:themeColor="text1"/>
        </w:rPr>
        <w:t xml:space="preserve"> lunch</w:t>
      </w:r>
      <w:r w:rsidR="00E573A0">
        <w:rPr>
          <w:b/>
          <w:color w:val="000000" w:themeColor="text1"/>
        </w:rPr>
        <w:t>.</w:t>
      </w:r>
      <w:r w:rsidR="003F4D00">
        <w:rPr>
          <w:b/>
          <w:color w:val="000000" w:themeColor="text1"/>
        </w:rPr>
        <w:t xml:space="preserve"> </w:t>
      </w:r>
      <w:r w:rsidR="00E573A0">
        <w:rPr>
          <w:b/>
          <w:color w:val="000000" w:themeColor="text1"/>
        </w:rPr>
        <w:t>N</w:t>
      </w:r>
      <w:r w:rsidR="003F4D00">
        <w:rPr>
          <w:b/>
          <w:color w:val="000000" w:themeColor="text1"/>
        </w:rPr>
        <w:t xml:space="preserve">estled in the heart of the Sussex countryside, </w:t>
      </w:r>
      <w:proofErr w:type="spellStart"/>
      <w:r w:rsidR="00E573A0">
        <w:rPr>
          <w:b/>
          <w:color w:val="000000" w:themeColor="text1"/>
        </w:rPr>
        <w:t>Leonardslee</w:t>
      </w:r>
      <w:proofErr w:type="spellEnd"/>
      <w:r w:rsidR="00E573A0">
        <w:rPr>
          <w:b/>
          <w:color w:val="000000" w:themeColor="text1"/>
        </w:rPr>
        <w:t xml:space="preserve"> Wine Estate</w:t>
      </w:r>
      <w:r w:rsidR="003F4D00">
        <w:rPr>
          <w:b/>
          <w:color w:val="000000" w:themeColor="text1"/>
        </w:rPr>
        <w:t xml:space="preserve"> boasts a vineyard, two beautiful golf courses, the Vineyard Kitchen restaurant, a Wine Lounge, and accommodation at The Vineyard Hotel comprising</w:t>
      </w:r>
      <w:r w:rsidR="00996827">
        <w:rPr>
          <w:b/>
          <w:color w:val="000000" w:themeColor="text1"/>
        </w:rPr>
        <w:t xml:space="preserve"> 9 boutique-style bedrooms.  </w:t>
      </w:r>
      <w:proofErr w:type="spellStart"/>
      <w:r w:rsidR="005E2040">
        <w:rPr>
          <w:b/>
          <w:color w:val="000000" w:themeColor="text1"/>
        </w:rPr>
        <w:t>Leonardslee</w:t>
      </w:r>
      <w:proofErr w:type="spellEnd"/>
      <w:r w:rsidR="005E2040">
        <w:rPr>
          <w:b/>
          <w:color w:val="000000" w:themeColor="text1"/>
        </w:rPr>
        <w:t xml:space="preserve"> Wine</w:t>
      </w:r>
      <w:r w:rsidR="00996827">
        <w:rPr>
          <w:b/>
          <w:color w:val="000000" w:themeColor="text1"/>
        </w:rPr>
        <w:t xml:space="preserve"> Estate, acquired</w:t>
      </w:r>
      <w:r w:rsidR="008E2471">
        <w:rPr>
          <w:b/>
          <w:color w:val="000000" w:themeColor="text1"/>
        </w:rPr>
        <w:t xml:space="preserve"> in 2016</w:t>
      </w:r>
      <w:r w:rsidR="00996827">
        <w:rPr>
          <w:b/>
          <w:color w:val="000000" w:themeColor="text1"/>
        </w:rPr>
        <w:t xml:space="preserve"> by the Benguela Collection Hospitality Group, owned by the South African based entrepreneur Penny Streeter OBE,</w:t>
      </w:r>
      <w:r w:rsidR="00996827">
        <w:rPr>
          <w:b/>
          <w:color w:val="000000" w:themeColor="text1"/>
          <w:sz w:val="20"/>
          <w:szCs w:val="20"/>
        </w:rPr>
        <w:t xml:space="preserve"> </w:t>
      </w:r>
      <w:r w:rsidR="00996827">
        <w:rPr>
          <w:b/>
          <w:color w:val="000000" w:themeColor="text1"/>
        </w:rPr>
        <w:t xml:space="preserve">is a division of the Benguela Collection, a wine and hospitality group in the United Kingdom and South Africa. The Group also owns the splendid </w:t>
      </w:r>
      <w:proofErr w:type="spellStart"/>
      <w:r w:rsidR="00996827">
        <w:rPr>
          <w:b/>
          <w:color w:val="000000" w:themeColor="text1"/>
        </w:rPr>
        <w:t>Leonardslee</w:t>
      </w:r>
      <w:proofErr w:type="spellEnd"/>
      <w:r w:rsidR="00996827">
        <w:rPr>
          <w:b/>
          <w:color w:val="000000" w:themeColor="text1"/>
        </w:rPr>
        <w:t xml:space="preserve"> Estate in Lower Beeding, some three miles away from</w:t>
      </w:r>
      <w:r w:rsidR="00B1717A">
        <w:rPr>
          <w:b/>
          <w:color w:val="000000" w:themeColor="text1"/>
        </w:rPr>
        <w:t xml:space="preserve"> our venue in</w:t>
      </w:r>
      <w:r w:rsidR="00996827">
        <w:rPr>
          <w:b/>
          <w:color w:val="000000" w:themeColor="text1"/>
        </w:rPr>
        <w:t xml:space="preserve"> Mannings Heath, and Benguela Cove Lagoon Wine Estate</w:t>
      </w:r>
      <w:r w:rsidR="00573E52">
        <w:rPr>
          <w:b/>
          <w:color w:val="000000" w:themeColor="text1"/>
        </w:rPr>
        <w:t xml:space="preserve"> in the Western Cape South Africa. For further information please visit the websites of these three Estates.</w:t>
      </w:r>
    </w:p>
    <w:p w14:paraId="5D1C66B3" w14:textId="77777777" w:rsidR="00573E52" w:rsidRDefault="00573E52" w:rsidP="00DC0F14">
      <w:pPr>
        <w:rPr>
          <w:b/>
          <w:color w:val="000000" w:themeColor="text1"/>
        </w:rPr>
      </w:pPr>
    </w:p>
    <w:p w14:paraId="5D1C66B4" w14:textId="5A67A986" w:rsidR="00573E52" w:rsidRDefault="00573E52" w:rsidP="00DC0F14">
      <w:pPr>
        <w:rPr>
          <w:b/>
          <w:color w:val="000000" w:themeColor="text1"/>
        </w:rPr>
      </w:pPr>
      <w:r>
        <w:rPr>
          <w:b/>
          <w:color w:val="000000" w:themeColor="text1"/>
        </w:rPr>
        <w:t xml:space="preserve">I attach the menu for the </w:t>
      </w:r>
      <w:proofErr w:type="gramStart"/>
      <w:r>
        <w:rPr>
          <w:b/>
          <w:color w:val="000000" w:themeColor="text1"/>
        </w:rPr>
        <w:t>lunch</w:t>
      </w:r>
      <w:proofErr w:type="gramEnd"/>
      <w:r>
        <w:rPr>
          <w:b/>
          <w:color w:val="000000" w:themeColor="text1"/>
        </w:rPr>
        <w:t xml:space="preserve"> and you will see that Benguela Cove wines will feature throughout.</w:t>
      </w:r>
      <w:r w:rsidR="00552597">
        <w:rPr>
          <w:b/>
          <w:color w:val="000000" w:themeColor="text1"/>
        </w:rPr>
        <w:t xml:space="preserve"> </w:t>
      </w:r>
      <w:r>
        <w:rPr>
          <w:b/>
          <w:color w:val="000000" w:themeColor="text1"/>
        </w:rPr>
        <w:t xml:space="preserve"> </w:t>
      </w:r>
      <w:proofErr w:type="spellStart"/>
      <w:r w:rsidR="00AC12DB">
        <w:rPr>
          <w:b/>
          <w:color w:val="000000" w:themeColor="text1"/>
        </w:rPr>
        <w:t>Leonardslee</w:t>
      </w:r>
      <w:proofErr w:type="spellEnd"/>
      <w:r w:rsidR="00AC12DB">
        <w:rPr>
          <w:b/>
          <w:color w:val="000000" w:themeColor="text1"/>
        </w:rPr>
        <w:t xml:space="preserve"> Wine</w:t>
      </w:r>
      <w:r>
        <w:rPr>
          <w:b/>
          <w:color w:val="000000" w:themeColor="text1"/>
        </w:rPr>
        <w:t xml:space="preserve"> Estate’s Sales and Wine Experience Manager, Adam Hatcher, will introduce each wine.  It was only when I arranged to meet the Estate’s Events Manager</w:t>
      </w:r>
      <w:r w:rsidR="003D14A7">
        <w:rPr>
          <w:b/>
          <w:color w:val="000000" w:themeColor="text1"/>
        </w:rPr>
        <w:t xml:space="preserve"> and</w:t>
      </w:r>
      <w:r w:rsidR="0072613E">
        <w:rPr>
          <w:b/>
          <w:color w:val="000000" w:themeColor="text1"/>
        </w:rPr>
        <w:t xml:space="preserve"> its Executive Chef</w:t>
      </w:r>
      <w:r w:rsidR="00FD46BE">
        <w:rPr>
          <w:b/>
          <w:color w:val="000000" w:themeColor="text1"/>
        </w:rPr>
        <w:t xml:space="preserve"> </w:t>
      </w:r>
      <w:r w:rsidR="00FF4464">
        <w:rPr>
          <w:b/>
          <w:color w:val="000000" w:themeColor="text1"/>
        </w:rPr>
        <w:t xml:space="preserve">to discuss our </w:t>
      </w:r>
      <w:r w:rsidR="00B405F2">
        <w:rPr>
          <w:b/>
          <w:color w:val="000000" w:themeColor="text1"/>
        </w:rPr>
        <w:t>lunch two years ago</w:t>
      </w:r>
      <w:r>
        <w:rPr>
          <w:b/>
          <w:color w:val="000000" w:themeColor="text1"/>
        </w:rPr>
        <w:t xml:space="preserve"> that I learnt that the Estate’s Executive Chef Kelly-Anne Pietersen had won second place in one of the annual Chaine des </w:t>
      </w:r>
      <w:proofErr w:type="spellStart"/>
      <w:r>
        <w:rPr>
          <w:b/>
          <w:color w:val="000000" w:themeColor="text1"/>
        </w:rPr>
        <w:t>Rotisseurs</w:t>
      </w:r>
      <w:proofErr w:type="spellEnd"/>
      <w:r>
        <w:rPr>
          <w:b/>
          <w:color w:val="000000" w:themeColor="text1"/>
        </w:rPr>
        <w:t>’ Jeunes Chefs Competition</w:t>
      </w:r>
      <w:r w:rsidR="00052609">
        <w:rPr>
          <w:b/>
          <w:color w:val="000000" w:themeColor="text1"/>
        </w:rPr>
        <w:t>s</w:t>
      </w:r>
      <w:r>
        <w:rPr>
          <w:b/>
          <w:color w:val="000000" w:themeColor="text1"/>
        </w:rPr>
        <w:t xml:space="preserve">. Details of her CV are </w:t>
      </w:r>
      <w:r w:rsidR="00D10B15">
        <w:rPr>
          <w:b/>
          <w:color w:val="000000" w:themeColor="text1"/>
        </w:rPr>
        <w:t>attached.</w:t>
      </w:r>
      <w:r w:rsidR="002F682A">
        <w:rPr>
          <w:b/>
          <w:color w:val="000000" w:themeColor="text1"/>
        </w:rPr>
        <w:t xml:space="preserve"> </w:t>
      </w:r>
    </w:p>
    <w:p w14:paraId="5D1C66B5" w14:textId="77777777" w:rsidR="002F682A" w:rsidRDefault="002F682A" w:rsidP="00DC0F14">
      <w:pPr>
        <w:rPr>
          <w:b/>
          <w:color w:val="000000" w:themeColor="text1"/>
        </w:rPr>
      </w:pPr>
    </w:p>
    <w:p w14:paraId="5D1C66B6" w14:textId="07025599" w:rsidR="002F682A" w:rsidRDefault="002F682A" w:rsidP="00DC0F14">
      <w:pPr>
        <w:rPr>
          <w:b/>
          <w:color w:val="000000" w:themeColor="text1"/>
        </w:rPr>
      </w:pPr>
      <w:r>
        <w:rPr>
          <w:b/>
          <w:color w:val="000000" w:themeColor="text1"/>
        </w:rPr>
        <w:t>The price for the lunch including all the listed wi</w:t>
      </w:r>
      <w:r w:rsidR="0019433E">
        <w:rPr>
          <w:b/>
          <w:color w:val="000000" w:themeColor="text1"/>
        </w:rPr>
        <w:t>nes and food is a reasonable £</w:t>
      </w:r>
      <w:r w:rsidR="000C46C3">
        <w:rPr>
          <w:b/>
          <w:color w:val="000000" w:themeColor="text1"/>
        </w:rPr>
        <w:t>90</w:t>
      </w:r>
      <w:r w:rsidR="0019433E">
        <w:rPr>
          <w:b/>
          <w:color w:val="000000" w:themeColor="text1"/>
        </w:rPr>
        <w:t xml:space="preserve"> for</w:t>
      </w:r>
      <w:r w:rsidR="000C46C3">
        <w:rPr>
          <w:b/>
          <w:color w:val="000000" w:themeColor="text1"/>
        </w:rPr>
        <w:t xml:space="preserve"> OMGD</w:t>
      </w:r>
      <w:r w:rsidR="0019433E">
        <w:rPr>
          <w:b/>
          <w:color w:val="000000" w:themeColor="text1"/>
        </w:rPr>
        <w:t xml:space="preserve"> members</w:t>
      </w:r>
      <w:r w:rsidR="000C46C3">
        <w:rPr>
          <w:b/>
          <w:color w:val="000000" w:themeColor="text1"/>
        </w:rPr>
        <w:t xml:space="preserve"> </w:t>
      </w:r>
      <w:r w:rsidR="001D67B5">
        <w:rPr>
          <w:b/>
          <w:color w:val="000000" w:themeColor="text1"/>
        </w:rPr>
        <w:t>£95 for non-OMGD m</w:t>
      </w:r>
      <w:r w:rsidR="001A354F">
        <w:rPr>
          <w:b/>
          <w:color w:val="000000" w:themeColor="text1"/>
        </w:rPr>
        <w:t>embers</w:t>
      </w:r>
      <w:r w:rsidR="0019433E">
        <w:rPr>
          <w:b/>
          <w:color w:val="000000" w:themeColor="text1"/>
        </w:rPr>
        <w:t xml:space="preserve"> and £</w:t>
      </w:r>
      <w:r w:rsidR="001A354F">
        <w:rPr>
          <w:b/>
          <w:color w:val="000000" w:themeColor="text1"/>
        </w:rPr>
        <w:t>100</w:t>
      </w:r>
      <w:r>
        <w:rPr>
          <w:b/>
          <w:color w:val="000000" w:themeColor="text1"/>
        </w:rPr>
        <w:t xml:space="preserve"> for guests.</w:t>
      </w:r>
    </w:p>
    <w:p w14:paraId="7257C70D" w14:textId="77777777" w:rsidR="00F65D0C" w:rsidRDefault="00F65D0C" w:rsidP="00DC0F14">
      <w:pPr>
        <w:rPr>
          <w:b/>
          <w:color w:val="000000" w:themeColor="text1"/>
        </w:rPr>
      </w:pPr>
    </w:p>
    <w:p w14:paraId="3623F60D" w14:textId="1395A059" w:rsidR="00F65D0C" w:rsidRDefault="00F65D0C" w:rsidP="00DC0F14">
      <w:pPr>
        <w:rPr>
          <w:b/>
          <w:color w:val="000000" w:themeColor="text1"/>
        </w:rPr>
      </w:pPr>
      <w:r>
        <w:rPr>
          <w:b/>
          <w:color w:val="000000" w:themeColor="text1"/>
        </w:rPr>
        <w:t xml:space="preserve">The Booking Form for the event is attached. </w:t>
      </w:r>
      <w:r w:rsidR="002C6CF6">
        <w:rPr>
          <w:b/>
          <w:color w:val="000000" w:themeColor="text1"/>
        </w:rPr>
        <w:t>There is a number limit for the event and so places will be allocated on a first come first served basis.</w:t>
      </w:r>
      <w:r w:rsidR="00C16707">
        <w:rPr>
          <w:b/>
          <w:color w:val="000000" w:themeColor="text1"/>
        </w:rPr>
        <w:t xml:space="preserve"> Please ensure that any special dietary requirements </w:t>
      </w:r>
      <w:r w:rsidR="0026464A">
        <w:rPr>
          <w:b/>
          <w:color w:val="000000" w:themeColor="text1"/>
        </w:rPr>
        <w:t>are included in your Booking Form</w:t>
      </w:r>
      <w:r w:rsidR="00131472">
        <w:rPr>
          <w:b/>
          <w:color w:val="000000" w:themeColor="text1"/>
        </w:rPr>
        <w:t>.</w:t>
      </w:r>
      <w:r w:rsidR="00753BD7">
        <w:rPr>
          <w:b/>
          <w:color w:val="000000" w:themeColor="text1"/>
        </w:rPr>
        <w:t xml:space="preserve"> Guests are welcome.</w:t>
      </w:r>
    </w:p>
    <w:p w14:paraId="74064EA1" w14:textId="77777777" w:rsidR="00D97FD7" w:rsidRDefault="00D97FD7" w:rsidP="00DC0F14">
      <w:pPr>
        <w:rPr>
          <w:b/>
          <w:color w:val="000000" w:themeColor="text1"/>
        </w:rPr>
      </w:pPr>
    </w:p>
    <w:p w14:paraId="6DADCD75" w14:textId="768835BB" w:rsidR="00D97FD7" w:rsidRDefault="00DB6037" w:rsidP="00DC0F14">
      <w:pPr>
        <w:rPr>
          <w:b/>
          <w:color w:val="000000" w:themeColor="text1"/>
        </w:rPr>
      </w:pPr>
      <w:r>
        <w:rPr>
          <w:b/>
          <w:color w:val="000000" w:themeColor="text1"/>
        </w:rPr>
        <w:t xml:space="preserve">To facilitate the smooth running of the event </w:t>
      </w:r>
      <w:r w:rsidR="00724579">
        <w:rPr>
          <w:b/>
          <w:color w:val="000000" w:themeColor="text1"/>
        </w:rPr>
        <w:t>the reception will not begin until 3.00</w:t>
      </w:r>
      <w:r w:rsidR="005C0D42">
        <w:rPr>
          <w:b/>
          <w:color w:val="000000" w:themeColor="text1"/>
        </w:rPr>
        <w:t xml:space="preserve"> pm which will have the advantage of</w:t>
      </w:r>
      <w:r w:rsidR="00831A38">
        <w:rPr>
          <w:b/>
          <w:color w:val="000000" w:themeColor="text1"/>
        </w:rPr>
        <w:t xml:space="preserve"> giving those who wish</w:t>
      </w:r>
      <w:r w:rsidR="00DC5BB7">
        <w:rPr>
          <w:b/>
          <w:color w:val="000000" w:themeColor="text1"/>
        </w:rPr>
        <w:t xml:space="preserve"> to depart immediately after the event (whether by car</w:t>
      </w:r>
      <w:r w:rsidR="00E3690F">
        <w:rPr>
          <w:b/>
          <w:color w:val="000000" w:themeColor="text1"/>
        </w:rPr>
        <w:t xml:space="preserve"> or taxi)</w:t>
      </w:r>
      <w:r w:rsidR="00652DF1">
        <w:rPr>
          <w:b/>
          <w:color w:val="000000" w:themeColor="text1"/>
        </w:rPr>
        <w:t xml:space="preserve"> the opportunity to</w:t>
      </w:r>
      <w:r w:rsidR="00D73B24">
        <w:rPr>
          <w:b/>
          <w:color w:val="000000" w:themeColor="text1"/>
        </w:rPr>
        <w:t xml:space="preserve"> depart in daylight</w:t>
      </w:r>
      <w:r w:rsidR="00E567A6">
        <w:rPr>
          <w:b/>
          <w:color w:val="000000" w:themeColor="text1"/>
        </w:rPr>
        <w:t xml:space="preserve"> when taxis</w:t>
      </w:r>
      <w:r w:rsidR="00EB614A">
        <w:rPr>
          <w:b/>
          <w:color w:val="000000" w:themeColor="text1"/>
        </w:rPr>
        <w:t xml:space="preserve"> maybe easier to arrange and those who wish to stay on</w:t>
      </w:r>
      <w:r w:rsidR="002A1EE4">
        <w:rPr>
          <w:b/>
          <w:color w:val="000000" w:themeColor="text1"/>
        </w:rPr>
        <w:t xml:space="preserve"> the opportunity to</w:t>
      </w:r>
      <w:r w:rsidR="00D14998">
        <w:rPr>
          <w:b/>
          <w:color w:val="000000" w:themeColor="text1"/>
        </w:rPr>
        <w:t xml:space="preserve"> gently</w:t>
      </w:r>
      <w:r w:rsidR="002A1EE4">
        <w:rPr>
          <w:b/>
          <w:color w:val="000000" w:themeColor="text1"/>
        </w:rPr>
        <w:t xml:space="preserve"> round off the day</w:t>
      </w:r>
      <w:r w:rsidR="00D14998">
        <w:rPr>
          <w:b/>
          <w:color w:val="000000" w:themeColor="text1"/>
        </w:rPr>
        <w:t xml:space="preserve"> in the Estate’s pleasant facilities and surroundings before retiring</w:t>
      </w:r>
      <w:r w:rsidR="00195F46">
        <w:rPr>
          <w:b/>
          <w:color w:val="000000" w:themeColor="text1"/>
        </w:rPr>
        <w:t xml:space="preserve"> for the night.</w:t>
      </w:r>
    </w:p>
    <w:p w14:paraId="5D1C66B7" w14:textId="77777777" w:rsidR="002F682A" w:rsidRDefault="002F682A" w:rsidP="00DC0F14">
      <w:pPr>
        <w:rPr>
          <w:b/>
          <w:color w:val="000000" w:themeColor="text1"/>
        </w:rPr>
      </w:pPr>
    </w:p>
    <w:p w14:paraId="5D1C66B8" w14:textId="6780F782" w:rsidR="002F682A" w:rsidRDefault="002F682A" w:rsidP="00DC0F14">
      <w:pPr>
        <w:rPr>
          <w:b/>
          <w:color w:val="000000" w:themeColor="text1"/>
        </w:rPr>
      </w:pPr>
      <w:r>
        <w:rPr>
          <w:b/>
          <w:color w:val="000000" w:themeColor="text1"/>
        </w:rPr>
        <w:t xml:space="preserve">Any of you who wish to stay at the Vineyard Hotel should book direct on the Estate’s website as soon as possible. I understand that the cost of the rooms including breakfast is Standard Double (2) £195, Deluxe Double (4) £235, Deluxe Twin (1) </w:t>
      </w:r>
      <w:r>
        <w:rPr>
          <w:b/>
          <w:color w:val="000000" w:themeColor="text1"/>
        </w:rPr>
        <w:lastRenderedPageBreak/>
        <w:t>£235 and Suites (2) £270</w:t>
      </w:r>
      <w:r w:rsidR="001D2479">
        <w:rPr>
          <w:b/>
          <w:color w:val="000000" w:themeColor="text1"/>
        </w:rPr>
        <w:t xml:space="preserve">. Any of you wishing to stay over may like to visit the wonderful gardens at </w:t>
      </w:r>
      <w:proofErr w:type="spellStart"/>
      <w:r w:rsidR="001D2479">
        <w:rPr>
          <w:b/>
          <w:color w:val="000000" w:themeColor="text1"/>
        </w:rPr>
        <w:t>Leonardslee</w:t>
      </w:r>
      <w:proofErr w:type="spellEnd"/>
      <w:r w:rsidR="00D73333">
        <w:rPr>
          <w:b/>
          <w:color w:val="000000" w:themeColor="text1"/>
        </w:rPr>
        <w:t xml:space="preserve"> in</w:t>
      </w:r>
      <w:r w:rsidR="005513B8">
        <w:rPr>
          <w:b/>
          <w:color w:val="000000" w:themeColor="text1"/>
        </w:rPr>
        <w:t xml:space="preserve"> Lower Beeding</w:t>
      </w:r>
      <w:r w:rsidR="001D2479">
        <w:rPr>
          <w:b/>
          <w:color w:val="000000" w:themeColor="text1"/>
        </w:rPr>
        <w:t xml:space="preserve">, which include sculptures by local talents from Surrey and Sussex blended with Anton Smit’s acclaimed works from South Africa. Smaller scale works can also be seen in the Art Gallery within </w:t>
      </w:r>
      <w:proofErr w:type="spellStart"/>
      <w:r w:rsidR="001D2479">
        <w:rPr>
          <w:b/>
          <w:color w:val="000000" w:themeColor="text1"/>
        </w:rPr>
        <w:t>Leonardslee</w:t>
      </w:r>
      <w:proofErr w:type="spellEnd"/>
      <w:r w:rsidR="001D2479">
        <w:rPr>
          <w:b/>
          <w:color w:val="000000" w:themeColor="text1"/>
        </w:rPr>
        <w:t xml:space="preserve"> House. A visit to the “Beyond the Dolls’ House” exhibition is a must. Any member interested should visit the </w:t>
      </w:r>
      <w:proofErr w:type="spellStart"/>
      <w:r w:rsidR="001D2479">
        <w:rPr>
          <w:b/>
          <w:color w:val="000000" w:themeColor="text1"/>
        </w:rPr>
        <w:t>Leonardslee</w:t>
      </w:r>
      <w:proofErr w:type="spellEnd"/>
      <w:r w:rsidR="001D2479">
        <w:rPr>
          <w:b/>
          <w:color w:val="000000" w:themeColor="text1"/>
        </w:rPr>
        <w:t xml:space="preserve"> Lakes &amp; Gardens websit</w:t>
      </w:r>
      <w:r w:rsidR="00D97048">
        <w:rPr>
          <w:b/>
          <w:color w:val="000000" w:themeColor="text1"/>
        </w:rPr>
        <w:t xml:space="preserve">e </w:t>
      </w:r>
      <w:hyperlink r:id="rId6" w:history="1">
        <w:r w:rsidR="00D73333" w:rsidRPr="00344305">
          <w:rPr>
            <w:rStyle w:val="Hyperlink"/>
            <w:b/>
          </w:rPr>
          <w:t>www.leonardsleegardens.co.uk</w:t>
        </w:r>
      </w:hyperlink>
      <w:r w:rsidR="001D2479">
        <w:rPr>
          <w:b/>
          <w:color w:val="000000" w:themeColor="text1"/>
        </w:rPr>
        <w:t xml:space="preserve"> for further information, bookings and events. </w:t>
      </w:r>
      <w:proofErr w:type="spellStart"/>
      <w:r w:rsidR="001D2479">
        <w:rPr>
          <w:b/>
          <w:color w:val="000000" w:themeColor="text1"/>
        </w:rPr>
        <w:t>Leonardslee</w:t>
      </w:r>
      <w:proofErr w:type="spellEnd"/>
      <w:r w:rsidR="001D2479">
        <w:rPr>
          <w:b/>
          <w:color w:val="000000" w:themeColor="text1"/>
        </w:rPr>
        <w:t xml:space="preserve"> House is also home to the Michelin Starred and Michelin Green Starred </w:t>
      </w:r>
      <w:proofErr w:type="gramStart"/>
      <w:r w:rsidR="001D2479">
        <w:rPr>
          <w:b/>
          <w:color w:val="000000" w:themeColor="text1"/>
        </w:rPr>
        <w:t>restaurant</w:t>
      </w:r>
      <w:proofErr w:type="gramEnd"/>
      <w:r w:rsidR="001D2479">
        <w:rPr>
          <w:b/>
          <w:color w:val="000000" w:themeColor="text1"/>
        </w:rPr>
        <w:t xml:space="preserve"> Interlude as you will see on the website. </w:t>
      </w:r>
    </w:p>
    <w:p w14:paraId="5D1C66B9" w14:textId="77777777" w:rsidR="008E2471" w:rsidRDefault="008E2471" w:rsidP="00DC0F14">
      <w:pPr>
        <w:rPr>
          <w:b/>
          <w:color w:val="000000" w:themeColor="text1"/>
        </w:rPr>
      </w:pPr>
    </w:p>
    <w:p w14:paraId="5D1C66BA" w14:textId="77777777" w:rsidR="008E2471" w:rsidRDefault="008E2471" w:rsidP="00DC0F14">
      <w:pPr>
        <w:rPr>
          <w:b/>
          <w:color w:val="000000" w:themeColor="text1"/>
        </w:rPr>
      </w:pPr>
      <w:r>
        <w:rPr>
          <w:b/>
          <w:color w:val="000000" w:themeColor="text1"/>
        </w:rPr>
        <w:t>Best regards</w:t>
      </w:r>
    </w:p>
    <w:p w14:paraId="5D1C66BB" w14:textId="77777777" w:rsidR="008E2471" w:rsidRPr="00996827" w:rsidRDefault="008E2471" w:rsidP="00DC0F14">
      <w:pPr>
        <w:rPr>
          <w:b/>
          <w:color w:val="000000" w:themeColor="text1"/>
        </w:rPr>
      </w:pPr>
      <w:r>
        <w:rPr>
          <w:b/>
          <w:color w:val="000000" w:themeColor="text1"/>
        </w:rPr>
        <w:t>Tim Moore – Bailli de Sussex</w:t>
      </w:r>
    </w:p>
    <w:p w14:paraId="5D1C66BC" w14:textId="77777777" w:rsidR="004A2E48" w:rsidRPr="004A2E48" w:rsidRDefault="004A2E48" w:rsidP="00DC0F14">
      <w:pPr>
        <w:rPr>
          <w:color w:val="FF0000"/>
          <w:sz w:val="32"/>
          <w:szCs w:val="32"/>
        </w:rPr>
      </w:pPr>
      <w:r>
        <w:rPr>
          <w:sz w:val="21"/>
          <w:szCs w:val="21"/>
        </w:rPr>
        <w:t xml:space="preserve">                                                              </w:t>
      </w:r>
    </w:p>
    <w:p w14:paraId="5D1C66BD" w14:textId="77777777" w:rsidR="00DC0F14" w:rsidRPr="00127BE6" w:rsidRDefault="00DC0F14" w:rsidP="00DC0F14">
      <w:pPr>
        <w:rPr>
          <w:sz w:val="21"/>
          <w:szCs w:val="21"/>
        </w:rPr>
      </w:pPr>
    </w:p>
    <w:p w14:paraId="5D1C66BE" w14:textId="77777777" w:rsidR="00E47AE4" w:rsidRPr="00E80709" w:rsidRDefault="00E47AE4" w:rsidP="00E80709">
      <w:pPr>
        <w:spacing w:line="276" w:lineRule="auto"/>
        <w:rPr>
          <w:rFonts w:cs="Didot"/>
          <w:color w:val="000000" w:themeColor="text1"/>
          <w:sz w:val="21"/>
          <w:szCs w:val="21"/>
        </w:rPr>
      </w:pPr>
    </w:p>
    <w:sectPr w:rsidR="00E47AE4" w:rsidRPr="00E80709" w:rsidSect="009569A6">
      <w:headerReference w:type="default" r:id="rId7"/>
      <w:footerReference w:type="default" r:id="rId8"/>
      <w:headerReference w:type="first" r:id="rId9"/>
      <w:footerReference w:type="first" r:id="rId10"/>
      <w:pgSz w:w="11900" w:h="16820"/>
      <w:pgMar w:top="357" w:right="1276" w:bottom="816" w:left="1276"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846F5" w14:textId="77777777" w:rsidR="00F6575A" w:rsidRDefault="00F6575A" w:rsidP="007470FA">
      <w:r>
        <w:separator/>
      </w:r>
    </w:p>
  </w:endnote>
  <w:endnote w:type="continuationSeparator" w:id="0">
    <w:p w14:paraId="39E5F277" w14:textId="77777777" w:rsidR="00F6575A" w:rsidRDefault="00F6575A" w:rsidP="0074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altName w:val="Tahoma"/>
    <w:panose1 w:val="00000000000000000000"/>
    <w:charset w:val="00"/>
    <w:family w:val="auto"/>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Didot">
    <w:altName w:val="Arial"/>
    <w:charset w:val="B1"/>
    <w:family w:val="auto"/>
    <w:pitch w:val="variable"/>
    <w:sig w:usb0="80000867" w:usb1="00000000" w:usb2="00000000" w:usb3="00000000" w:csb0="000001F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66C4" w14:textId="77777777" w:rsidR="00E47AE4" w:rsidRPr="00E47AE4" w:rsidRDefault="00E47AE4" w:rsidP="00E47AE4">
    <w:pPr>
      <w:pStyle w:val="Footer"/>
      <w:jc w:val="center"/>
    </w:pPr>
    <w:r>
      <w:rPr>
        <w:noProof/>
        <w:color w:val="86713F"/>
        <w:sz w:val="15"/>
        <w:lang w:eastAsia="en-GB"/>
      </w:rPr>
      <w:drawing>
        <wp:inline distT="0" distB="0" distL="0" distR="0" wp14:anchorId="5D1C66C7" wp14:editId="5D1C66C8">
          <wp:extent cx="2160000" cy="20020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160000" cy="20020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66C6" w14:textId="77777777" w:rsidR="001E5878" w:rsidRDefault="001E5878" w:rsidP="001E5878">
    <w:pPr>
      <w:pStyle w:val="Footer"/>
      <w:jc w:val="center"/>
    </w:pPr>
    <w:r>
      <w:rPr>
        <w:noProof/>
        <w:color w:val="86713F"/>
        <w:sz w:val="15"/>
        <w:lang w:eastAsia="en-GB"/>
      </w:rPr>
      <w:drawing>
        <wp:inline distT="0" distB="0" distL="0" distR="0" wp14:anchorId="5D1C66CB" wp14:editId="5D1C66CC">
          <wp:extent cx="2160000" cy="20020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160000" cy="2002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2E3D" w14:textId="77777777" w:rsidR="00F6575A" w:rsidRDefault="00F6575A" w:rsidP="007470FA">
      <w:r>
        <w:separator/>
      </w:r>
    </w:p>
  </w:footnote>
  <w:footnote w:type="continuationSeparator" w:id="0">
    <w:p w14:paraId="08DCF25F" w14:textId="77777777" w:rsidR="00F6575A" w:rsidRDefault="00F6575A" w:rsidP="00747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66C3" w14:textId="77777777" w:rsidR="007470FA" w:rsidRPr="005415EF" w:rsidRDefault="007470FA" w:rsidP="00B308BB">
    <w:pPr>
      <w:tabs>
        <w:tab w:val="center" w:pos="4674"/>
        <w:tab w:val="left" w:pos="5440"/>
      </w:tabs>
      <w:spacing w:line="276" w:lineRule="auto"/>
      <w:jc w:val="center"/>
      <w:rPr>
        <w:rFonts w:ascii="Didot" w:hAnsi="Didot" w:cs="Didot"/>
        <w:b/>
        <w:bCs/>
        <w:i/>
        <w:iCs/>
        <w:color w:val="86713F"/>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66C5" w14:textId="77777777" w:rsidR="001E5878" w:rsidRPr="001E5878" w:rsidRDefault="009569A6" w:rsidP="001E5878">
    <w:pPr>
      <w:tabs>
        <w:tab w:val="center" w:pos="4674"/>
        <w:tab w:val="left" w:pos="5440"/>
      </w:tabs>
      <w:spacing w:line="276" w:lineRule="auto"/>
      <w:jc w:val="center"/>
      <w:rPr>
        <w:rFonts w:ascii="Didot" w:hAnsi="Didot" w:cs="Didot"/>
        <w:b/>
        <w:bCs/>
        <w:i/>
        <w:iCs/>
        <w:color w:val="86713F"/>
        <w:sz w:val="24"/>
        <w:szCs w:val="24"/>
      </w:rPr>
    </w:pPr>
    <w:r>
      <w:rPr>
        <w:rFonts w:ascii="Didot" w:hAnsi="Didot" w:cs="Didot"/>
        <w:b/>
        <w:bCs/>
        <w:i/>
        <w:iCs/>
        <w:noProof/>
        <w:color w:val="86713F"/>
        <w:sz w:val="24"/>
        <w:szCs w:val="24"/>
      </w:rPr>
      <w:drawing>
        <wp:anchor distT="0" distB="0" distL="114300" distR="114300" simplePos="0" relativeHeight="251658240" behindDoc="0" locked="0" layoutInCell="1" allowOverlap="1" wp14:anchorId="5D1C66C9" wp14:editId="5D1C66CA">
          <wp:simplePos x="0" y="0"/>
          <wp:positionH relativeFrom="column">
            <wp:posOffset>-812800</wp:posOffset>
          </wp:positionH>
          <wp:positionV relativeFrom="paragraph">
            <wp:posOffset>0</wp:posOffset>
          </wp:positionV>
          <wp:extent cx="7560000" cy="1679731"/>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0000" cy="1679731"/>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70FA"/>
    <w:rsid w:val="0000588B"/>
    <w:rsid w:val="00032F3D"/>
    <w:rsid w:val="00052609"/>
    <w:rsid w:val="000537F6"/>
    <w:rsid w:val="000620F9"/>
    <w:rsid w:val="00076F80"/>
    <w:rsid w:val="0008345A"/>
    <w:rsid w:val="000C46C3"/>
    <w:rsid w:val="001157E7"/>
    <w:rsid w:val="00127BE6"/>
    <w:rsid w:val="00131472"/>
    <w:rsid w:val="00142FC0"/>
    <w:rsid w:val="00177658"/>
    <w:rsid w:val="00186A3E"/>
    <w:rsid w:val="0019433E"/>
    <w:rsid w:val="00195F46"/>
    <w:rsid w:val="001A354F"/>
    <w:rsid w:val="001D2479"/>
    <w:rsid w:val="001D67B5"/>
    <w:rsid w:val="001E5878"/>
    <w:rsid w:val="0022780F"/>
    <w:rsid w:val="002374CD"/>
    <w:rsid w:val="002401AD"/>
    <w:rsid w:val="00252D3E"/>
    <w:rsid w:val="0026464A"/>
    <w:rsid w:val="00270E61"/>
    <w:rsid w:val="002A1EE4"/>
    <w:rsid w:val="002C385C"/>
    <w:rsid w:val="002C6CF6"/>
    <w:rsid w:val="002F682A"/>
    <w:rsid w:val="00311703"/>
    <w:rsid w:val="00312093"/>
    <w:rsid w:val="00341618"/>
    <w:rsid w:val="00342E86"/>
    <w:rsid w:val="003D14A7"/>
    <w:rsid w:val="003D405E"/>
    <w:rsid w:val="003E11D9"/>
    <w:rsid w:val="003F4D00"/>
    <w:rsid w:val="003F71B6"/>
    <w:rsid w:val="00447942"/>
    <w:rsid w:val="004501A8"/>
    <w:rsid w:val="004A2E48"/>
    <w:rsid w:val="005415EF"/>
    <w:rsid w:val="005513B8"/>
    <w:rsid w:val="00552597"/>
    <w:rsid w:val="0055300A"/>
    <w:rsid w:val="00555973"/>
    <w:rsid w:val="00573E52"/>
    <w:rsid w:val="00580394"/>
    <w:rsid w:val="00593245"/>
    <w:rsid w:val="005A1A35"/>
    <w:rsid w:val="005A6855"/>
    <w:rsid w:val="005C0D42"/>
    <w:rsid w:val="005D7C89"/>
    <w:rsid w:val="005E2040"/>
    <w:rsid w:val="005F4D5D"/>
    <w:rsid w:val="00603CCB"/>
    <w:rsid w:val="00652DF1"/>
    <w:rsid w:val="00664D1C"/>
    <w:rsid w:val="006B4769"/>
    <w:rsid w:val="006E47C9"/>
    <w:rsid w:val="006E5866"/>
    <w:rsid w:val="0071259D"/>
    <w:rsid w:val="00724579"/>
    <w:rsid w:val="0072613E"/>
    <w:rsid w:val="00726C21"/>
    <w:rsid w:val="007409AF"/>
    <w:rsid w:val="00745861"/>
    <w:rsid w:val="007463E5"/>
    <w:rsid w:val="007470FA"/>
    <w:rsid w:val="00753BD7"/>
    <w:rsid w:val="00760820"/>
    <w:rsid w:val="00776216"/>
    <w:rsid w:val="007B5F15"/>
    <w:rsid w:val="008226E1"/>
    <w:rsid w:val="00827518"/>
    <w:rsid w:val="00831A38"/>
    <w:rsid w:val="00855AC4"/>
    <w:rsid w:val="00876576"/>
    <w:rsid w:val="008B0835"/>
    <w:rsid w:val="008E2471"/>
    <w:rsid w:val="008E259F"/>
    <w:rsid w:val="008F6462"/>
    <w:rsid w:val="00951DF9"/>
    <w:rsid w:val="00952E4B"/>
    <w:rsid w:val="009569A6"/>
    <w:rsid w:val="00996827"/>
    <w:rsid w:val="009A39A9"/>
    <w:rsid w:val="009E1EA4"/>
    <w:rsid w:val="009F717C"/>
    <w:rsid w:val="009F7C7A"/>
    <w:rsid w:val="00A16C1F"/>
    <w:rsid w:val="00A36B26"/>
    <w:rsid w:val="00A417EB"/>
    <w:rsid w:val="00A50900"/>
    <w:rsid w:val="00A61187"/>
    <w:rsid w:val="00A61D0B"/>
    <w:rsid w:val="00AA608D"/>
    <w:rsid w:val="00AC12DB"/>
    <w:rsid w:val="00AE4858"/>
    <w:rsid w:val="00B1717A"/>
    <w:rsid w:val="00B308BB"/>
    <w:rsid w:val="00B36E2A"/>
    <w:rsid w:val="00B405F2"/>
    <w:rsid w:val="00B50881"/>
    <w:rsid w:val="00BC75D3"/>
    <w:rsid w:val="00C15A29"/>
    <w:rsid w:val="00C16707"/>
    <w:rsid w:val="00C36B95"/>
    <w:rsid w:val="00C626FE"/>
    <w:rsid w:val="00CC7E67"/>
    <w:rsid w:val="00CE089E"/>
    <w:rsid w:val="00CF58E7"/>
    <w:rsid w:val="00CF7A13"/>
    <w:rsid w:val="00D05390"/>
    <w:rsid w:val="00D10B15"/>
    <w:rsid w:val="00D14998"/>
    <w:rsid w:val="00D66388"/>
    <w:rsid w:val="00D73333"/>
    <w:rsid w:val="00D73B24"/>
    <w:rsid w:val="00D81DF6"/>
    <w:rsid w:val="00D97048"/>
    <w:rsid w:val="00D97FD7"/>
    <w:rsid w:val="00DA3EE5"/>
    <w:rsid w:val="00DB6037"/>
    <w:rsid w:val="00DC00B4"/>
    <w:rsid w:val="00DC0F14"/>
    <w:rsid w:val="00DC5BB7"/>
    <w:rsid w:val="00DD016A"/>
    <w:rsid w:val="00DE32F7"/>
    <w:rsid w:val="00DF38B8"/>
    <w:rsid w:val="00E3690F"/>
    <w:rsid w:val="00E43979"/>
    <w:rsid w:val="00E47AE4"/>
    <w:rsid w:val="00E567A6"/>
    <w:rsid w:val="00E573A0"/>
    <w:rsid w:val="00E80709"/>
    <w:rsid w:val="00EB4EA6"/>
    <w:rsid w:val="00EB614A"/>
    <w:rsid w:val="00ED5B42"/>
    <w:rsid w:val="00EF23FC"/>
    <w:rsid w:val="00F04BB3"/>
    <w:rsid w:val="00F119BE"/>
    <w:rsid w:val="00F6575A"/>
    <w:rsid w:val="00F65D0C"/>
    <w:rsid w:val="00F74FE9"/>
    <w:rsid w:val="00F811CF"/>
    <w:rsid w:val="00FD46BE"/>
    <w:rsid w:val="00FF4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C66A8"/>
  <w15:docId w15:val="{D52019CF-1686-46FA-B550-E4890D57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70FA"/>
    <w:pPr>
      <w:widowControl w:val="0"/>
      <w:autoSpaceDE w:val="0"/>
      <w:autoSpaceDN w:val="0"/>
      <w:adjustRightInd w:val="0"/>
    </w:pPr>
    <w:rPr>
      <w:rFonts w:ascii="Proxima Nova" w:eastAsiaTheme="minorEastAsia" w:hAnsi="Proxima Nova" w:cs="Proxima Nov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0FA"/>
    <w:pPr>
      <w:widowControl/>
      <w:tabs>
        <w:tab w:val="center" w:pos="4513"/>
        <w:tab w:val="right" w:pos="9026"/>
      </w:tabs>
      <w:autoSpaceDE/>
      <w:autoSpaceDN/>
      <w:adjustRightInd/>
    </w:pPr>
    <w:rPr>
      <w:rFonts w:asciiTheme="minorHAnsi" w:eastAsiaTheme="minorHAnsi" w:hAnsiTheme="minorHAnsi" w:cstheme="minorBidi"/>
      <w:sz w:val="24"/>
      <w:szCs w:val="24"/>
      <w:lang w:eastAsia="en-US"/>
    </w:rPr>
  </w:style>
  <w:style w:type="character" w:customStyle="1" w:styleId="HeaderChar">
    <w:name w:val="Header Char"/>
    <w:basedOn w:val="DefaultParagraphFont"/>
    <w:link w:val="Header"/>
    <w:uiPriority w:val="99"/>
    <w:rsid w:val="007470FA"/>
  </w:style>
  <w:style w:type="paragraph" w:styleId="Footer">
    <w:name w:val="footer"/>
    <w:basedOn w:val="Normal"/>
    <w:link w:val="FooterChar"/>
    <w:uiPriority w:val="99"/>
    <w:unhideWhenUsed/>
    <w:rsid w:val="007470FA"/>
    <w:pPr>
      <w:widowControl/>
      <w:tabs>
        <w:tab w:val="center" w:pos="4513"/>
        <w:tab w:val="right" w:pos="9026"/>
      </w:tabs>
      <w:autoSpaceDE/>
      <w:autoSpaceDN/>
      <w:adjustRightInd/>
    </w:pPr>
    <w:rPr>
      <w:rFonts w:asciiTheme="minorHAnsi" w:eastAsiaTheme="minorHAnsi" w:hAnsiTheme="minorHAnsi" w:cstheme="minorBidi"/>
      <w:sz w:val="24"/>
      <w:szCs w:val="24"/>
      <w:lang w:eastAsia="en-US"/>
    </w:rPr>
  </w:style>
  <w:style w:type="character" w:customStyle="1" w:styleId="FooterChar">
    <w:name w:val="Footer Char"/>
    <w:basedOn w:val="DefaultParagraphFont"/>
    <w:link w:val="Footer"/>
    <w:uiPriority w:val="99"/>
    <w:rsid w:val="007470FA"/>
  </w:style>
  <w:style w:type="character" w:styleId="Hyperlink">
    <w:name w:val="Hyperlink"/>
    <w:basedOn w:val="DefaultParagraphFont"/>
    <w:uiPriority w:val="99"/>
    <w:unhideWhenUsed/>
    <w:rsid w:val="00DC00B4"/>
    <w:rPr>
      <w:color w:val="0563C1" w:themeColor="hyperlink"/>
      <w:u w:val="single"/>
    </w:rPr>
  </w:style>
  <w:style w:type="character" w:customStyle="1" w:styleId="UnresolvedMention1">
    <w:name w:val="Unresolved Mention1"/>
    <w:basedOn w:val="DefaultParagraphFont"/>
    <w:uiPriority w:val="99"/>
    <w:semiHidden/>
    <w:unhideWhenUsed/>
    <w:rsid w:val="00DC00B4"/>
    <w:rPr>
      <w:color w:val="605E5C"/>
      <w:shd w:val="clear" w:color="auto" w:fill="E1DFDD"/>
    </w:rPr>
  </w:style>
  <w:style w:type="paragraph" w:styleId="BalloonText">
    <w:name w:val="Balloon Text"/>
    <w:basedOn w:val="Normal"/>
    <w:link w:val="BalloonTextChar"/>
    <w:uiPriority w:val="99"/>
    <w:semiHidden/>
    <w:unhideWhenUsed/>
    <w:rsid w:val="008E259F"/>
    <w:rPr>
      <w:rFonts w:ascii="Tahoma" w:hAnsi="Tahoma" w:cs="Tahoma"/>
      <w:sz w:val="16"/>
      <w:szCs w:val="16"/>
    </w:rPr>
  </w:style>
  <w:style w:type="character" w:customStyle="1" w:styleId="BalloonTextChar">
    <w:name w:val="Balloon Text Char"/>
    <w:basedOn w:val="DefaultParagraphFont"/>
    <w:link w:val="BalloonText"/>
    <w:uiPriority w:val="99"/>
    <w:semiHidden/>
    <w:rsid w:val="008E259F"/>
    <w:rPr>
      <w:rFonts w:ascii="Tahoma" w:eastAsiaTheme="minorEastAsia" w:hAnsi="Tahoma" w:cs="Tahoma"/>
      <w:sz w:val="16"/>
      <w:szCs w:val="16"/>
      <w:lang w:eastAsia="en-GB"/>
    </w:rPr>
  </w:style>
  <w:style w:type="character" w:styleId="UnresolvedMention">
    <w:name w:val="Unresolved Mention"/>
    <w:basedOn w:val="DefaultParagraphFont"/>
    <w:uiPriority w:val="99"/>
    <w:semiHidden/>
    <w:unhideWhenUsed/>
    <w:rsid w:val="00F81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48095">
      <w:bodyDiv w:val="1"/>
      <w:marLeft w:val="0"/>
      <w:marRight w:val="0"/>
      <w:marTop w:val="0"/>
      <w:marBottom w:val="0"/>
      <w:divBdr>
        <w:top w:val="none" w:sz="0" w:space="0" w:color="auto"/>
        <w:left w:val="none" w:sz="0" w:space="0" w:color="auto"/>
        <w:bottom w:val="none" w:sz="0" w:space="0" w:color="auto"/>
        <w:right w:val="none" w:sz="0" w:space="0" w:color="auto"/>
      </w:divBdr>
      <w:divsChild>
        <w:div w:id="647830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591149">
              <w:marLeft w:val="0"/>
              <w:marRight w:val="0"/>
              <w:marTop w:val="0"/>
              <w:marBottom w:val="0"/>
              <w:divBdr>
                <w:top w:val="none" w:sz="0" w:space="0" w:color="auto"/>
                <w:left w:val="none" w:sz="0" w:space="0" w:color="auto"/>
                <w:bottom w:val="none" w:sz="0" w:space="0" w:color="auto"/>
                <w:right w:val="none" w:sz="0" w:space="0" w:color="auto"/>
              </w:divBdr>
              <w:divsChild>
                <w:div w:id="15087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39736">
      <w:bodyDiv w:val="1"/>
      <w:marLeft w:val="0"/>
      <w:marRight w:val="0"/>
      <w:marTop w:val="0"/>
      <w:marBottom w:val="0"/>
      <w:divBdr>
        <w:top w:val="none" w:sz="0" w:space="0" w:color="auto"/>
        <w:left w:val="none" w:sz="0" w:space="0" w:color="auto"/>
        <w:bottom w:val="none" w:sz="0" w:space="0" w:color="auto"/>
        <w:right w:val="none" w:sz="0" w:space="0" w:color="auto"/>
      </w:divBdr>
      <w:divsChild>
        <w:div w:id="1034384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327075">
              <w:marLeft w:val="0"/>
              <w:marRight w:val="0"/>
              <w:marTop w:val="0"/>
              <w:marBottom w:val="0"/>
              <w:divBdr>
                <w:top w:val="none" w:sz="0" w:space="0" w:color="auto"/>
                <w:left w:val="none" w:sz="0" w:space="0" w:color="auto"/>
                <w:bottom w:val="none" w:sz="0" w:space="0" w:color="auto"/>
                <w:right w:val="none" w:sz="0" w:space="0" w:color="auto"/>
              </w:divBdr>
              <w:divsChild>
                <w:div w:id="5632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onardsleegardens.co.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3029</Characters>
  <Application>Microsoft Office Word</Application>
  <DocSecurity>0</DocSecurity>
  <Lines>73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Tim Moore</cp:lastModifiedBy>
  <cp:revision>2</cp:revision>
  <cp:lastPrinted>2026-02-04T14:14:00Z</cp:lastPrinted>
  <dcterms:created xsi:type="dcterms:W3CDTF">2026-03-16T14:47:00Z</dcterms:created>
  <dcterms:modified xsi:type="dcterms:W3CDTF">2026-03-16T14:47:00Z</dcterms:modified>
</cp:coreProperties>
</file>